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92C7" w14:textId="0295D566" w:rsidR="00D95F12" w:rsidRDefault="00D95F12" w:rsidP="002A411D">
      <w:pPr>
        <w:tabs>
          <w:tab w:val="left" w:pos="4582"/>
        </w:tabs>
        <w:ind w:left="257"/>
        <w:rPr>
          <w:b/>
          <w:bCs/>
          <w:sz w:val="56"/>
          <w:szCs w:val="56"/>
        </w:rPr>
      </w:pPr>
    </w:p>
    <w:p w14:paraId="4F481549" w14:textId="188C403E" w:rsidR="00C04346" w:rsidRPr="00172B5A" w:rsidRDefault="00C04346" w:rsidP="00172B5A">
      <w:pPr>
        <w:pStyle w:val="NoSpacing"/>
        <w:rPr>
          <w:sz w:val="56"/>
          <w:szCs w:val="56"/>
        </w:rPr>
      </w:pPr>
      <w:r>
        <w:rPr>
          <w:noProof/>
        </w:rPr>
        <w:drawing>
          <wp:inline distT="0" distB="0" distL="0" distR="0" wp14:anchorId="5A66E2CB" wp14:editId="7D758C67">
            <wp:extent cx="2219325" cy="1059516"/>
            <wp:effectExtent l="0" t="0" r="0" b="7620"/>
            <wp:docPr id="918171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95" cy="107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83BE4" w14:textId="77777777" w:rsidR="00172B5A" w:rsidRPr="00172B5A" w:rsidRDefault="00172B5A" w:rsidP="00172B5A">
      <w:pPr>
        <w:pStyle w:val="NoSpacing"/>
      </w:pPr>
    </w:p>
    <w:p w14:paraId="4F863C13" w14:textId="4A1C7F17" w:rsidR="008A16AB" w:rsidRPr="00172B5A" w:rsidRDefault="007D775C" w:rsidP="00172B5A">
      <w:pPr>
        <w:pStyle w:val="NoSpacing"/>
        <w:jc w:val="center"/>
        <w:rPr>
          <w:b/>
          <w:bCs/>
          <w:sz w:val="52"/>
          <w:szCs w:val="52"/>
        </w:rPr>
      </w:pPr>
      <w:r w:rsidRPr="00172B5A">
        <w:rPr>
          <w:b/>
          <w:bCs/>
          <w:sz w:val="52"/>
          <w:szCs w:val="52"/>
        </w:rPr>
        <w:t>Be a helper!</w:t>
      </w:r>
    </w:p>
    <w:p w14:paraId="2660083F" w14:textId="08E8E415" w:rsidR="007D775C" w:rsidRPr="00BA4427" w:rsidRDefault="007D775C" w:rsidP="007D775C">
      <w:pPr>
        <w:tabs>
          <w:tab w:val="left" w:pos="835"/>
        </w:tabs>
        <w:spacing w:before="189"/>
        <w:ind w:left="476"/>
        <w:rPr>
          <w:sz w:val="36"/>
          <w:szCs w:val="36"/>
        </w:rPr>
      </w:pPr>
      <w:r w:rsidRPr="00BA4427">
        <w:rPr>
          <w:sz w:val="36"/>
          <w:szCs w:val="36"/>
        </w:rPr>
        <w:t xml:space="preserve">Quilting for Good, a growing local effort, is looking for helpers! In 2023 we </w:t>
      </w:r>
      <w:r w:rsidR="00680AA2" w:rsidRPr="00BA4427">
        <w:rPr>
          <w:sz w:val="36"/>
          <w:szCs w:val="36"/>
        </w:rPr>
        <w:t>created</w:t>
      </w:r>
      <w:r w:rsidRPr="00BA4427">
        <w:rPr>
          <w:sz w:val="36"/>
          <w:szCs w:val="36"/>
        </w:rPr>
        <w:t xml:space="preserve"> over 80 quilts </w:t>
      </w:r>
      <w:r w:rsidR="00680AA2" w:rsidRPr="00BA4427">
        <w:rPr>
          <w:sz w:val="36"/>
          <w:szCs w:val="36"/>
        </w:rPr>
        <w:t>for women (and their children) living in</w:t>
      </w:r>
      <w:r w:rsidRPr="00BA4427">
        <w:rPr>
          <w:sz w:val="36"/>
          <w:szCs w:val="36"/>
        </w:rPr>
        <w:t xml:space="preserve"> transitional housing </w:t>
      </w:r>
      <w:r w:rsidR="00680AA2" w:rsidRPr="00BA4427">
        <w:rPr>
          <w:sz w:val="36"/>
          <w:szCs w:val="36"/>
        </w:rPr>
        <w:t>after graduating</w:t>
      </w:r>
      <w:r w:rsidRPr="00BA4427">
        <w:rPr>
          <w:sz w:val="36"/>
          <w:szCs w:val="36"/>
        </w:rPr>
        <w:t xml:space="preserve"> from Philadelphia’s emergency shelter for battered women and </w:t>
      </w:r>
      <w:r w:rsidR="00680AA2" w:rsidRPr="00BA4427">
        <w:rPr>
          <w:sz w:val="36"/>
          <w:szCs w:val="36"/>
        </w:rPr>
        <w:t>for</w:t>
      </w:r>
      <w:r w:rsidRPr="00BA4427">
        <w:rPr>
          <w:sz w:val="36"/>
          <w:szCs w:val="36"/>
        </w:rPr>
        <w:t xml:space="preserve"> a shelter for </w:t>
      </w:r>
      <w:r w:rsidR="00680AA2" w:rsidRPr="00BA4427">
        <w:rPr>
          <w:sz w:val="36"/>
          <w:szCs w:val="36"/>
        </w:rPr>
        <w:t xml:space="preserve">temporarily </w:t>
      </w:r>
      <w:r w:rsidRPr="00BA4427">
        <w:rPr>
          <w:sz w:val="36"/>
          <w:szCs w:val="36"/>
        </w:rPr>
        <w:t xml:space="preserve">unhoused Philadelphia families. </w:t>
      </w:r>
    </w:p>
    <w:p w14:paraId="42242836" w14:textId="77777777" w:rsidR="002A411D" w:rsidRDefault="002A411D" w:rsidP="007D775C">
      <w:pPr>
        <w:tabs>
          <w:tab w:val="left" w:pos="835"/>
        </w:tabs>
        <w:spacing w:before="189"/>
        <w:ind w:left="476"/>
        <w:rPr>
          <w:sz w:val="36"/>
          <w:szCs w:val="36"/>
        </w:rPr>
      </w:pPr>
      <w:r>
        <w:rPr>
          <w:sz w:val="36"/>
          <w:szCs w:val="36"/>
        </w:rPr>
        <w:t>Ways to be involved:</w:t>
      </w:r>
    </w:p>
    <w:p w14:paraId="3E9DE970" w14:textId="0465FB51" w:rsidR="002A411D" w:rsidRDefault="002A411D" w:rsidP="002A411D">
      <w:pPr>
        <w:pStyle w:val="ListParagraph"/>
        <w:numPr>
          <w:ilvl w:val="0"/>
          <w:numId w:val="2"/>
        </w:numPr>
        <w:tabs>
          <w:tab w:val="left" w:pos="835"/>
        </w:tabs>
        <w:spacing w:before="189"/>
        <w:rPr>
          <w:sz w:val="36"/>
          <w:szCs w:val="36"/>
        </w:rPr>
      </w:pPr>
      <w:proofErr w:type="spellStart"/>
      <w:r w:rsidRPr="002A411D">
        <w:rPr>
          <w:sz w:val="36"/>
          <w:szCs w:val="36"/>
          <w:u w:val="single"/>
        </w:rPr>
        <w:t>Longarming</w:t>
      </w:r>
      <w:proofErr w:type="spellEnd"/>
      <w:r>
        <w:rPr>
          <w:sz w:val="36"/>
          <w:szCs w:val="36"/>
        </w:rPr>
        <w:t xml:space="preserve">. </w:t>
      </w:r>
      <w:proofErr w:type="gramStart"/>
      <w:r w:rsidRPr="002A411D">
        <w:rPr>
          <w:sz w:val="36"/>
          <w:szCs w:val="36"/>
        </w:rPr>
        <w:t>At this time</w:t>
      </w:r>
      <w:proofErr w:type="gramEnd"/>
      <w:r w:rsidRPr="002A411D">
        <w:rPr>
          <w:sz w:val="36"/>
          <w:szCs w:val="36"/>
        </w:rPr>
        <w:t xml:space="preserve">, we’re particularly in need of long-arm services. </w:t>
      </w:r>
      <w:r w:rsidR="00682600" w:rsidRPr="002A411D">
        <w:rPr>
          <w:sz w:val="36"/>
          <w:szCs w:val="36"/>
        </w:rPr>
        <w:t xml:space="preserve">It would be </w:t>
      </w:r>
      <w:r w:rsidR="00BA4427" w:rsidRPr="002A411D">
        <w:rPr>
          <w:sz w:val="36"/>
          <w:szCs w:val="36"/>
        </w:rPr>
        <w:t>wonderful</w:t>
      </w:r>
      <w:r w:rsidR="00682600" w:rsidRPr="002A411D">
        <w:rPr>
          <w:sz w:val="36"/>
          <w:szCs w:val="36"/>
        </w:rPr>
        <w:t xml:space="preserve"> if you would volunteer to </w:t>
      </w:r>
      <w:r w:rsidR="007D775C" w:rsidRPr="002A411D">
        <w:rPr>
          <w:sz w:val="36"/>
          <w:szCs w:val="36"/>
        </w:rPr>
        <w:t>long-arm one or two quilts a month</w:t>
      </w:r>
      <w:r w:rsidR="00BA4427" w:rsidRPr="002A411D">
        <w:rPr>
          <w:sz w:val="36"/>
          <w:szCs w:val="36"/>
        </w:rPr>
        <w:t xml:space="preserve">! </w:t>
      </w:r>
      <w:r w:rsidR="00680AA2" w:rsidRPr="002A411D">
        <w:rPr>
          <w:sz w:val="36"/>
          <w:szCs w:val="36"/>
        </w:rPr>
        <w:t xml:space="preserve"> </w:t>
      </w:r>
    </w:p>
    <w:p w14:paraId="44CF1284" w14:textId="62891EAC" w:rsidR="00680AA2" w:rsidRDefault="00680AA2" w:rsidP="002A411D">
      <w:pPr>
        <w:pStyle w:val="ListParagraph"/>
        <w:numPr>
          <w:ilvl w:val="1"/>
          <w:numId w:val="2"/>
        </w:numPr>
        <w:tabs>
          <w:tab w:val="left" w:pos="835"/>
        </w:tabs>
        <w:spacing w:before="189"/>
        <w:rPr>
          <w:sz w:val="36"/>
          <w:szCs w:val="36"/>
        </w:rPr>
      </w:pPr>
      <w:r w:rsidRPr="002A411D">
        <w:rPr>
          <w:sz w:val="36"/>
          <w:szCs w:val="36"/>
        </w:rPr>
        <w:t>We</w:t>
      </w:r>
      <w:r w:rsidR="002A411D">
        <w:rPr>
          <w:sz w:val="36"/>
          <w:szCs w:val="36"/>
        </w:rPr>
        <w:t>’</w:t>
      </w:r>
      <w:r w:rsidRPr="002A411D">
        <w:rPr>
          <w:sz w:val="36"/>
          <w:szCs w:val="36"/>
        </w:rPr>
        <w:t xml:space="preserve">ll provide a quilt kit – top, batting, and backing. (Most are twin size; some larger, </w:t>
      </w:r>
      <w:r w:rsidR="002A411D" w:rsidRPr="002A411D">
        <w:rPr>
          <w:sz w:val="36"/>
          <w:szCs w:val="36"/>
        </w:rPr>
        <w:t>a few</w:t>
      </w:r>
      <w:r w:rsidRPr="002A411D">
        <w:rPr>
          <w:sz w:val="36"/>
          <w:szCs w:val="36"/>
        </w:rPr>
        <w:t xml:space="preserve"> smaller.) You provide thread and your long-arm skills.</w:t>
      </w:r>
      <w:r w:rsidR="002A411D">
        <w:rPr>
          <w:sz w:val="36"/>
          <w:szCs w:val="36"/>
        </w:rPr>
        <w:t xml:space="preserve"> </w:t>
      </w:r>
    </w:p>
    <w:p w14:paraId="3A15502B" w14:textId="0DAB0CDE" w:rsidR="002A411D" w:rsidRPr="002A411D" w:rsidRDefault="002A411D" w:rsidP="002A411D">
      <w:pPr>
        <w:pStyle w:val="ListParagraph"/>
        <w:numPr>
          <w:ilvl w:val="0"/>
          <w:numId w:val="2"/>
        </w:numPr>
        <w:tabs>
          <w:tab w:val="left" w:pos="835"/>
        </w:tabs>
        <w:spacing w:before="189"/>
        <w:rPr>
          <w:sz w:val="36"/>
          <w:szCs w:val="36"/>
          <w:u w:val="single"/>
        </w:rPr>
      </w:pPr>
      <w:r w:rsidRPr="002A411D">
        <w:rPr>
          <w:sz w:val="36"/>
          <w:szCs w:val="36"/>
          <w:u w:val="single"/>
        </w:rPr>
        <w:t>Create quilt tops</w:t>
      </w:r>
      <w:r w:rsidRPr="002A411D">
        <w:rPr>
          <w:sz w:val="36"/>
          <w:szCs w:val="36"/>
        </w:rPr>
        <w:t>.</w:t>
      </w:r>
      <w:r>
        <w:rPr>
          <w:sz w:val="36"/>
          <w:szCs w:val="36"/>
        </w:rPr>
        <w:t xml:space="preserve"> Include backing and binding fabric if you’d like. We’ll add batting. Twin size preferred.</w:t>
      </w:r>
    </w:p>
    <w:p w14:paraId="187E7141" w14:textId="77777777" w:rsidR="00E53CC1" w:rsidRDefault="00E53CC1" w:rsidP="00D95F12">
      <w:pPr>
        <w:tabs>
          <w:tab w:val="left" w:pos="835"/>
        </w:tabs>
        <w:spacing w:before="189"/>
        <w:rPr>
          <w:sz w:val="36"/>
          <w:szCs w:val="36"/>
        </w:rPr>
      </w:pPr>
    </w:p>
    <w:p w14:paraId="2BA0813D" w14:textId="2BC58EAD" w:rsidR="003B6160" w:rsidRPr="00D95F12" w:rsidRDefault="002A411D" w:rsidP="00D95F12">
      <w:pPr>
        <w:tabs>
          <w:tab w:val="left" w:pos="835"/>
        </w:tabs>
        <w:spacing w:before="189"/>
        <w:rPr>
          <w:sz w:val="36"/>
          <w:szCs w:val="36"/>
          <w:u w:val="single"/>
        </w:rPr>
      </w:pPr>
      <w:r w:rsidRPr="002A411D">
        <w:rPr>
          <w:sz w:val="36"/>
          <w:szCs w:val="36"/>
        </w:rPr>
        <w:t xml:space="preserve">Contact Susan at </w:t>
      </w:r>
      <w:hyperlink r:id="rId6" w:history="1">
        <w:r w:rsidRPr="002A411D">
          <w:rPr>
            <w:rStyle w:val="Hyperlink"/>
            <w:sz w:val="36"/>
            <w:szCs w:val="36"/>
          </w:rPr>
          <w:t>sorenson2007@gmail.com</w:t>
        </w:r>
      </w:hyperlink>
      <w:r w:rsidRPr="002A411D">
        <w:rPr>
          <w:sz w:val="36"/>
          <w:szCs w:val="36"/>
        </w:rPr>
        <w:t xml:space="preserve"> or 215.900-3454 </w:t>
      </w:r>
      <w:r>
        <w:rPr>
          <w:sz w:val="36"/>
          <w:szCs w:val="36"/>
        </w:rPr>
        <w:t xml:space="preserve">with questions and/or </w:t>
      </w:r>
      <w:r w:rsidRPr="002A411D">
        <w:rPr>
          <w:sz w:val="36"/>
          <w:szCs w:val="36"/>
        </w:rPr>
        <w:t>to arrange for kit delivery.</w:t>
      </w:r>
      <w:r w:rsidR="00D95F12">
        <w:rPr>
          <w:sz w:val="36"/>
          <w:szCs w:val="36"/>
        </w:rPr>
        <w:t xml:space="preserve"> Keep up to date via the </w:t>
      </w:r>
      <w:hyperlink r:id="rId7" w:history="1">
        <w:r w:rsidR="00D95F12" w:rsidRPr="00EF6C49">
          <w:rPr>
            <w:rStyle w:val="Hyperlink"/>
            <w:sz w:val="36"/>
            <w:szCs w:val="36"/>
          </w:rPr>
          <w:t>Quilting for Good Facebook page</w:t>
        </w:r>
      </w:hyperlink>
      <w:r w:rsidR="00D95F12">
        <w:rPr>
          <w:sz w:val="36"/>
          <w:szCs w:val="36"/>
        </w:rPr>
        <w:t>.</w:t>
      </w:r>
    </w:p>
    <w:p w14:paraId="47434F77" w14:textId="77777777" w:rsidR="00BA4427" w:rsidRPr="00BA4427" w:rsidRDefault="00BA4427" w:rsidP="00680AA2">
      <w:pPr>
        <w:pStyle w:val="BodyText"/>
        <w:spacing w:before="1"/>
        <w:rPr>
          <w:sz w:val="44"/>
          <w:szCs w:val="44"/>
        </w:rPr>
      </w:pPr>
    </w:p>
    <w:p w14:paraId="0120829F" w14:textId="478AD827" w:rsidR="003B6160" w:rsidRPr="00BA4427" w:rsidRDefault="003B6160" w:rsidP="00311C90">
      <w:pPr>
        <w:pStyle w:val="BodyText"/>
        <w:spacing w:before="1"/>
        <w:ind w:left="119"/>
        <w:jc w:val="center"/>
        <w:rPr>
          <w:sz w:val="44"/>
          <w:szCs w:val="44"/>
        </w:rPr>
      </w:pPr>
      <w:r w:rsidRPr="00BA4427">
        <w:rPr>
          <w:sz w:val="44"/>
          <w:szCs w:val="44"/>
        </w:rPr>
        <w:t>Thank you for helping someone keep warm!</w:t>
      </w:r>
    </w:p>
    <w:sectPr w:rsidR="003B6160" w:rsidRPr="00BA4427" w:rsidSect="00C04346">
      <w:type w:val="continuous"/>
      <w:pgSz w:w="12240" w:h="15840"/>
      <w:pgMar w:top="432" w:right="1152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76BF"/>
    <w:multiLevelType w:val="hybridMultilevel"/>
    <w:tmpl w:val="80B8B61A"/>
    <w:lvl w:ilvl="0" w:tplc="98520E2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D7686E40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08365B8E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E0387638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9DC40DEE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C19E3F1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2DA0C59C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66C61E46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DE4A54C8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953A1A"/>
    <w:multiLevelType w:val="hybridMultilevel"/>
    <w:tmpl w:val="5A281CF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num w:numId="1" w16cid:durableId="2043044362">
    <w:abstractNumId w:val="0"/>
  </w:num>
  <w:num w:numId="2" w16cid:durableId="85154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D8"/>
    <w:rsid w:val="000854B2"/>
    <w:rsid w:val="00133D3A"/>
    <w:rsid w:val="00165C88"/>
    <w:rsid w:val="00172B5A"/>
    <w:rsid w:val="002658F8"/>
    <w:rsid w:val="002A411D"/>
    <w:rsid w:val="00311C90"/>
    <w:rsid w:val="003B6160"/>
    <w:rsid w:val="003C5090"/>
    <w:rsid w:val="005D4EE7"/>
    <w:rsid w:val="00680AA2"/>
    <w:rsid w:val="00682600"/>
    <w:rsid w:val="007D775C"/>
    <w:rsid w:val="007F1F6C"/>
    <w:rsid w:val="008A16AB"/>
    <w:rsid w:val="00AE6AD8"/>
    <w:rsid w:val="00BA4427"/>
    <w:rsid w:val="00C04346"/>
    <w:rsid w:val="00D95F12"/>
    <w:rsid w:val="00E53CC1"/>
    <w:rsid w:val="00EE19F6"/>
    <w:rsid w:val="00EF6C49"/>
    <w:rsid w:val="00F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F552"/>
  <w15:docId w15:val="{8E2FE170-E57F-4A51-AD03-5355F4FE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6"/>
      <w:ind w:left="1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5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0A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043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61562095653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renson200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Sorenson, Susan B.</dc:creator>
  <dc:description/>
  <cp:lastModifiedBy>Sorenson, Susan B.</cp:lastModifiedBy>
  <cp:revision>2</cp:revision>
  <cp:lastPrinted>2024-10-10T01:46:00Z</cp:lastPrinted>
  <dcterms:created xsi:type="dcterms:W3CDTF">2024-10-11T16:07:00Z</dcterms:created>
  <dcterms:modified xsi:type="dcterms:W3CDTF">2024-10-11T16:07:00Z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2024-01-07T00:00:00Z</vt:filetime>
  </property>
  <property fmtid="{D5CDD505-2E9C-101B-9397-08002B2CF9AE}" pid="5" name="Producer">
    <vt:lpwstr>Adobe PDF Library 23.8.234</vt:lpwstr>
  </property>
  <property fmtid="{D5CDD505-2E9C-101B-9397-08002B2CF9AE}" pid="6" name="SourceModified">
    <vt:lpwstr>D:20240107143922</vt:lpwstr>
  </property>
</Properties>
</file>